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53" w:rsidRDefault="007A605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Информация комитета по строительству Ленинградской области </w:t>
      </w:r>
    </w:p>
    <w:p w:rsidR="007A6053" w:rsidRDefault="007A6053">
      <w:pPr>
        <w:rPr>
          <w:rFonts w:ascii="Times New Roman" w:hAnsi="Times New Roman" w:cs="Times New Roman"/>
          <w:b/>
          <w:sz w:val="28"/>
          <w:szCs w:val="28"/>
        </w:rPr>
      </w:pPr>
      <w:r w:rsidRPr="007A6053">
        <w:rPr>
          <w:rFonts w:ascii="Times New Roman" w:hAnsi="Times New Roman" w:cs="Times New Roman"/>
          <w:b/>
          <w:sz w:val="28"/>
          <w:szCs w:val="28"/>
        </w:rPr>
        <w:t xml:space="preserve">по выявлению рисков нарушения антимонопольного законодательства и оценке ключевых показателей эффективности </w:t>
      </w:r>
    </w:p>
    <w:p w:rsidR="00DF1481" w:rsidRDefault="007A605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053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7A6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053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2019 год</w:t>
      </w:r>
    </w:p>
    <w:bookmarkEnd w:id="0"/>
    <w:p w:rsidR="007A6053" w:rsidRDefault="007A6053">
      <w:pPr>
        <w:rPr>
          <w:rFonts w:ascii="Times New Roman" w:hAnsi="Times New Roman" w:cs="Times New Roman"/>
          <w:b/>
          <w:sz w:val="28"/>
          <w:szCs w:val="28"/>
        </w:rPr>
      </w:pPr>
    </w:p>
    <w:p w:rsidR="00720CB2" w:rsidRPr="00424D51" w:rsidRDefault="000003C1" w:rsidP="001E390E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E2D5E" w:rsidRPr="006E2D5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="006E2D5E" w:rsidRPr="006E2D5E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D5E" w:rsidRPr="006E2D5E">
        <w:rPr>
          <w:rFonts w:ascii="Times New Roman" w:hAnsi="Times New Roman" w:cs="Times New Roman"/>
          <w:sz w:val="28"/>
          <w:szCs w:val="28"/>
        </w:rPr>
        <w:t>28 февраля 2019 года № 84 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</w:t>
      </w:r>
      <w:r>
        <w:rPr>
          <w:rFonts w:ascii="Times New Roman" w:hAnsi="Times New Roman" w:cs="Times New Roman"/>
          <w:sz w:val="28"/>
          <w:szCs w:val="28"/>
        </w:rPr>
        <w:t>асти»</w:t>
      </w:r>
      <w:r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распоряжением комитета по строительству Ленинградской области (далее – Комитет) от 29.03.2019 № 91 «</w:t>
      </w:r>
      <w:r w:rsidR="001E390E" w:rsidRP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и организации с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истемы внутреннего обеспечения </w:t>
      </w:r>
      <w:r w:rsidR="001E390E" w:rsidRP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требованиям антимонопольного законодательства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 w:rsidRP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 по строительству Ленинградской области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proofErr w:type="gramEnd"/>
      <w:r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лицом, ответственным за создание и организацию </w:t>
      </w:r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должностное лицо)</w:t>
      </w:r>
      <w:r w:rsidRPr="00000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работа по </w:t>
      </w:r>
      <w:r w:rsidRPr="000003C1">
        <w:rPr>
          <w:rFonts w:ascii="Times New Roman" w:hAnsi="Times New Roman" w:cs="Times New Roman"/>
          <w:sz w:val="28"/>
          <w:szCs w:val="28"/>
        </w:rPr>
        <w:t>выявлени</w:t>
      </w:r>
      <w:r w:rsidR="00424D51">
        <w:rPr>
          <w:rFonts w:ascii="Times New Roman" w:hAnsi="Times New Roman" w:cs="Times New Roman"/>
          <w:sz w:val="28"/>
          <w:szCs w:val="28"/>
        </w:rPr>
        <w:t>ю</w:t>
      </w:r>
      <w:r w:rsidRPr="000003C1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 w:rsidR="00424D51" w:rsidRPr="00424D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24D51">
        <w:rPr>
          <w:rFonts w:ascii="Times New Roman" w:eastAsia="Calibri" w:hAnsi="Times New Roman" w:cs="Times New Roman"/>
          <w:sz w:val="28"/>
          <w:szCs w:val="28"/>
        </w:rPr>
        <w:t xml:space="preserve">и оценке </w:t>
      </w:r>
      <w:r w:rsidR="00424D51">
        <w:rPr>
          <w:rFonts w:ascii="Times New Roman" w:hAnsi="Times New Roman" w:cs="Times New Roman"/>
          <w:sz w:val="28"/>
          <w:szCs w:val="28"/>
        </w:rPr>
        <w:t>к</w:t>
      </w:r>
      <w:r w:rsidR="00424D51" w:rsidRPr="00424D51">
        <w:rPr>
          <w:rFonts w:ascii="Times New Roman" w:hAnsi="Times New Roman" w:cs="Times New Roman"/>
          <w:sz w:val="28"/>
          <w:szCs w:val="28"/>
        </w:rPr>
        <w:t>лючевы</w:t>
      </w:r>
      <w:r w:rsidR="00424D51">
        <w:rPr>
          <w:rFonts w:ascii="Times New Roman" w:hAnsi="Times New Roman" w:cs="Times New Roman"/>
          <w:sz w:val="28"/>
          <w:szCs w:val="28"/>
        </w:rPr>
        <w:t xml:space="preserve">х </w:t>
      </w:r>
      <w:r w:rsidR="00424D51" w:rsidRPr="00424D51">
        <w:rPr>
          <w:rFonts w:ascii="Times New Roman" w:hAnsi="Times New Roman" w:cs="Times New Roman"/>
          <w:sz w:val="28"/>
          <w:szCs w:val="28"/>
        </w:rPr>
        <w:t>показател</w:t>
      </w:r>
      <w:r w:rsidR="00424D51">
        <w:rPr>
          <w:rFonts w:ascii="Times New Roman" w:hAnsi="Times New Roman" w:cs="Times New Roman"/>
          <w:sz w:val="28"/>
          <w:szCs w:val="28"/>
        </w:rPr>
        <w:t>ей</w:t>
      </w:r>
      <w:r w:rsidR="00424D51" w:rsidRPr="00424D51">
        <w:rPr>
          <w:rFonts w:ascii="Times New Roman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="00424D51" w:rsidRPr="00424D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24D51">
        <w:rPr>
          <w:rFonts w:ascii="Times New Roman" w:hAnsi="Times New Roman" w:cs="Times New Roman"/>
          <w:sz w:val="28"/>
          <w:szCs w:val="28"/>
        </w:rPr>
        <w:t>.</w:t>
      </w:r>
    </w:p>
    <w:p w:rsidR="006E2D5E" w:rsidRPr="001E390E" w:rsidRDefault="00D24692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Рисков нарушения </w:t>
      </w:r>
      <w:r w:rsidR="001E390E">
        <w:rPr>
          <w:rFonts w:ascii="Times New Roman" w:hAnsi="Times New Roman" w:cs="Times New Roman"/>
          <w:sz w:val="28"/>
          <w:szCs w:val="28"/>
        </w:rPr>
        <w:t xml:space="preserve"> </w:t>
      </w:r>
      <w:r w:rsidR="001E390E" w:rsidRPr="000003C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1E390E">
        <w:rPr>
          <w:rFonts w:ascii="Times New Roman" w:hAnsi="Times New Roman" w:cs="Times New Roman"/>
          <w:sz w:val="28"/>
          <w:szCs w:val="28"/>
        </w:rPr>
        <w:t xml:space="preserve"> за предыдущие три года</w:t>
      </w:r>
      <w:r>
        <w:rPr>
          <w:rFonts w:ascii="Times New Roman" w:hAnsi="Times New Roman" w:cs="Times New Roman"/>
          <w:sz w:val="28"/>
          <w:szCs w:val="28"/>
        </w:rPr>
        <w:t xml:space="preserve"> в Комитете не выявлено.</w:t>
      </w:r>
    </w:p>
    <w:p w:rsidR="00D24692" w:rsidRDefault="00D24692" w:rsidP="001E390E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D24692">
        <w:rPr>
          <w:rFonts w:ascii="Times New Roman" w:eastAsia="Calibri" w:hAnsi="Times New Roman" w:cs="Times New Roman"/>
          <w:sz w:val="28"/>
          <w:szCs w:val="28"/>
        </w:rPr>
        <w:t>ценк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эффективности функционирования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eastAsia="Calibri" w:hAnsi="Times New Roman" w:cs="Times New Roman"/>
          <w:sz w:val="28"/>
          <w:szCs w:val="28"/>
        </w:rPr>
        <w:t>лась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в федеральном органе исполнительной власти, утвержденной приказом Федеральной антимонопольной службы от 5 февраля 2019 года № 133/19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2D5E" w:rsidRPr="001E390E" w:rsidRDefault="00D24692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 Оценка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24D51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424D51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24D51">
        <w:rPr>
          <w:rFonts w:ascii="Times New Roman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Pr="00424D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Комитета: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а) коэффициент снижения количества нарушений антимонопольного законодательства Комитетом (по сравнению с </w:t>
      </w:r>
      <w:r>
        <w:rPr>
          <w:rFonts w:ascii="Times New Roman" w:eastAsia="Calibri" w:hAnsi="Times New Roman" w:cs="Times New Roman"/>
          <w:sz w:val="28"/>
          <w:szCs w:val="28"/>
        </w:rPr>
        <w:t>2018 годом</w:t>
      </w:r>
      <w:r w:rsidRPr="00D2469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нарушений не выявлено;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>б) доля проектов нормативных правовых актов Комитета, в которых выявлены риски нарушения антимонопольного законодательства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нарушений не выявлено;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>в) доля нормативных правовых актов Комитета, в которых выявлены риски нарушения ан</w:t>
      </w:r>
      <w:r>
        <w:rPr>
          <w:rFonts w:ascii="Times New Roman" w:eastAsia="Calibri" w:hAnsi="Times New Roman" w:cs="Times New Roman"/>
          <w:sz w:val="28"/>
          <w:szCs w:val="28"/>
        </w:rPr>
        <w:t>тимонопольного законодательства – нарушений не выявлено.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Оценка к</w:t>
      </w:r>
      <w:r w:rsidRPr="00D24692">
        <w:rPr>
          <w:rFonts w:ascii="Times New Roman" w:eastAsia="Calibri" w:hAnsi="Times New Roman" w:cs="Times New Roman"/>
          <w:sz w:val="28"/>
          <w:szCs w:val="28"/>
        </w:rPr>
        <w:t>лючевы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показателе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24692">
        <w:rPr>
          <w:rFonts w:ascii="Times New Roman" w:eastAsia="Calibri" w:hAnsi="Times New Roman" w:cs="Times New Roman"/>
          <w:sz w:val="28"/>
          <w:szCs w:val="28"/>
        </w:rPr>
        <w:t>полномоченного должностного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D246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а) доля сотрудников Комитета,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комплаенсу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261B" w:rsidRPr="00D24692" w:rsidRDefault="00A327C4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>
        <w:rPr>
          <w:noProof/>
          <w:position w:val="-24"/>
          <w:lang w:eastAsia="ru-RU"/>
        </w:rPr>
        <w:drawing>
          <wp:inline distT="0" distB="0" distL="0" distR="0">
            <wp:extent cx="1438910" cy="453390"/>
            <wp:effectExtent l="0" t="0" r="8890" b="3810"/>
            <wp:docPr id="2" name="Рисунок 2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6E2D5E" w:rsidRPr="001E390E" w:rsidRDefault="006E2D5E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7C4" w:rsidRPr="00A327C4" w:rsidRDefault="00A327C4" w:rsidP="000F2FE3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="000F2FE3">
        <w:rPr>
          <w:rFonts w:ascii="Times New Roman" w:hAnsi="Times New Roman" w:cs="Times New Roman"/>
          <w:sz w:val="28"/>
          <w:szCs w:val="28"/>
        </w:rPr>
        <w:t xml:space="preserve"> –</w:t>
      </w:r>
      <w:r w:rsidRPr="00A327C4">
        <w:rPr>
          <w:rFonts w:ascii="Times New Roman" w:hAnsi="Times New Roman" w:cs="Times New Roman"/>
          <w:sz w:val="28"/>
          <w:szCs w:val="28"/>
        </w:rPr>
        <w:t xml:space="preserve"> доля сотрудников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A327C4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A327C4">
        <w:rPr>
          <w:rFonts w:ascii="Times New Roman" w:hAnsi="Times New Roman" w:cs="Times New Roman"/>
          <w:sz w:val="28"/>
          <w:szCs w:val="28"/>
        </w:rPr>
        <w:t>;</w:t>
      </w:r>
    </w:p>
    <w:p w:rsidR="00A327C4" w:rsidRPr="00A327C4" w:rsidRDefault="000F2FE3" w:rsidP="00A327C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КСо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количество сотрудников </w:t>
      </w:r>
      <w:r w:rsidR="00A327C4">
        <w:rPr>
          <w:rFonts w:ascii="Times New Roman" w:hAnsi="Times New Roman" w:cs="Times New Roman"/>
          <w:sz w:val="28"/>
          <w:szCs w:val="28"/>
        </w:rPr>
        <w:t>Комитета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A327C4" w:rsidRPr="00A327C4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A327C4" w:rsidRPr="00A327C4">
        <w:rPr>
          <w:rFonts w:ascii="Times New Roman" w:hAnsi="Times New Roman" w:cs="Times New Roman"/>
          <w:sz w:val="28"/>
          <w:szCs w:val="28"/>
        </w:rPr>
        <w:t>;</w:t>
      </w:r>
    </w:p>
    <w:p w:rsidR="00A327C4" w:rsidRPr="00A327C4" w:rsidRDefault="000F2FE3" w:rsidP="00A327C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>
        <w:rPr>
          <w:rFonts w:ascii="Times New Roman" w:hAnsi="Times New Roman" w:cs="Times New Roman"/>
          <w:sz w:val="28"/>
          <w:szCs w:val="28"/>
        </w:rPr>
        <w:t> –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 общее количество сотрудников </w:t>
      </w:r>
      <w:r w:rsidR="00A327C4">
        <w:rPr>
          <w:rFonts w:ascii="Times New Roman" w:hAnsi="Times New Roman" w:cs="Times New Roman"/>
          <w:sz w:val="28"/>
          <w:szCs w:val="28"/>
        </w:rPr>
        <w:t>Комитета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, чьи </w:t>
      </w:r>
      <w:r w:rsidR="002126C2">
        <w:rPr>
          <w:rFonts w:ascii="Times New Roman" w:hAnsi="Times New Roman" w:cs="Times New Roman"/>
          <w:sz w:val="28"/>
          <w:szCs w:val="28"/>
        </w:rPr>
        <w:t>регламенты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 предусматривают выполнение функций, связанных с рисками нарушения антимонопольного законодательства.</w:t>
      </w:r>
    </w:p>
    <w:p w:rsidR="006E2D5E" w:rsidRDefault="00A327C4" w:rsidP="001E390E">
      <w:p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="00C8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C8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39/39 = 1</w:t>
      </w:r>
      <w:r w:rsidR="00C86D7A">
        <w:rPr>
          <w:rFonts w:ascii="Times New Roman" w:hAnsi="Times New Roman" w:cs="Times New Roman"/>
          <w:sz w:val="28"/>
          <w:szCs w:val="28"/>
        </w:rPr>
        <w:t>, что является высоким значением показателя эффективности.</w:t>
      </w:r>
    </w:p>
    <w:p w:rsidR="00A327C4" w:rsidRDefault="00A327C4" w:rsidP="004673E8">
      <w:pPr>
        <w:ind w:hanging="47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327C4" w:rsidRPr="00A327C4" w:rsidRDefault="00A327C4" w:rsidP="00C86D7A">
      <w:p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6D7A" w:rsidRDefault="00C86D7A" w:rsidP="004673E8">
      <w:pPr>
        <w:ind w:hanging="47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6D7A" w:rsidRDefault="00C86D7A" w:rsidP="004673E8">
      <w:pPr>
        <w:ind w:hanging="47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5F4A" w:rsidRDefault="007E5F4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5F4A" w:rsidRDefault="007E5F4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5F4A" w:rsidRDefault="007E5F4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E5F4A" w:rsidRDefault="007E5F4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6D7A" w:rsidRDefault="00C86D7A" w:rsidP="00DF1481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C86D7A" w:rsidSect="00A327C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DE2" w:rsidRDefault="00CD6DE2" w:rsidP="00A327C4">
      <w:r>
        <w:separator/>
      </w:r>
    </w:p>
  </w:endnote>
  <w:endnote w:type="continuationSeparator" w:id="0">
    <w:p w:rsidR="00CD6DE2" w:rsidRDefault="00CD6DE2" w:rsidP="00A3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DE2" w:rsidRDefault="00CD6DE2" w:rsidP="00A327C4">
      <w:r>
        <w:separator/>
      </w:r>
    </w:p>
  </w:footnote>
  <w:footnote w:type="continuationSeparator" w:id="0">
    <w:p w:rsidR="00CD6DE2" w:rsidRDefault="00CD6DE2" w:rsidP="00A3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6037"/>
      <w:docPartObj>
        <w:docPartGallery w:val="Page Numbers (Top of Page)"/>
        <w:docPartUnique/>
      </w:docPartObj>
    </w:sdtPr>
    <w:sdtEndPr/>
    <w:sdtContent>
      <w:p w:rsidR="00A327C4" w:rsidRDefault="00A327C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053">
          <w:rPr>
            <w:noProof/>
          </w:rPr>
          <w:t>2</w:t>
        </w:r>
        <w:r>
          <w:fldChar w:fldCharType="end"/>
        </w:r>
      </w:p>
    </w:sdtContent>
  </w:sdt>
  <w:p w:rsidR="00A327C4" w:rsidRDefault="00A327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B2"/>
    <w:rsid w:val="000003C1"/>
    <w:rsid w:val="000F2FE3"/>
    <w:rsid w:val="000F38FA"/>
    <w:rsid w:val="000F53F6"/>
    <w:rsid w:val="001660A1"/>
    <w:rsid w:val="001B08ED"/>
    <w:rsid w:val="001E390E"/>
    <w:rsid w:val="002126C2"/>
    <w:rsid w:val="002F5ECF"/>
    <w:rsid w:val="00317472"/>
    <w:rsid w:val="0042352E"/>
    <w:rsid w:val="00424D51"/>
    <w:rsid w:val="00460087"/>
    <w:rsid w:val="004673E8"/>
    <w:rsid w:val="004714CD"/>
    <w:rsid w:val="0058755C"/>
    <w:rsid w:val="006659AB"/>
    <w:rsid w:val="00666FB8"/>
    <w:rsid w:val="00671E8A"/>
    <w:rsid w:val="006E2D5E"/>
    <w:rsid w:val="006E3150"/>
    <w:rsid w:val="006F1AAD"/>
    <w:rsid w:val="00720CB2"/>
    <w:rsid w:val="0072514C"/>
    <w:rsid w:val="007A6053"/>
    <w:rsid w:val="007E5F4A"/>
    <w:rsid w:val="007F1A6E"/>
    <w:rsid w:val="007F57DE"/>
    <w:rsid w:val="00842B89"/>
    <w:rsid w:val="008533C6"/>
    <w:rsid w:val="008869BF"/>
    <w:rsid w:val="00961A6C"/>
    <w:rsid w:val="00A244E9"/>
    <w:rsid w:val="00A327C4"/>
    <w:rsid w:val="00A75000"/>
    <w:rsid w:val="00A93998"/>
    <w:rsid w:val="00AA6066"/>
    <w:rsid w:val="00C77645"/>
    <w:rsid w:val="00C86D7A"/>
    <w:rsid w:val="00CA7EF7"/>
    <w:rsid w:val="00CB77F6"/>
    <w:rsid w:val="00CD6DE2"/>
    <w:rsid w:val="00D00D3D"/>
    <w:rsid w:val="00D24692"/>
    <w:rsid w:val="00DF0C40"/>
    <w:rsid w:val="00DF1481"/>
    <w:rsid w:val="00E424F5"/>
    <w:rsid w:val="00ED3ACD"/>
    <w:rsid w:val="00EE261B"/>
    <w:rsid w:val="00EE7730"/>
    <w:rsid w:val="00F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7C4"/>
  </w:style>
  <w:style w:type="paragraph" w:styleId="a7">
    <w:name w:val="footer"/>
    <w:basedOn w:val="a"/>
    <w:link w:val="a8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7C4"/>
  </w:style>
  <w:style w:type="paragraph" w:styleId="a7">
    <w:name w:val="footer"/>
    <w:basedOn w:val="a"/>
    <w:link w:val="a8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79CE-0C86-4C8F-AE0E-A53C3E0AC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Викторович КУКУШКИН</dc:creator>
  <cp:keywords/>
  <dc:description/>
  <cp:lastModifiedBy>Сергей Викторович КУКУШКИН</cp:lastModifiedBy>
  <cp:revision>32</cp:revision>
  <dcterms:created xsi:type="dcterms:W3CDTF">2017-11-22T09:12:00Z</dcterms:created>
  <dcterms:modified xsi:type="dcterms:W3CDTF">2020-02-17T08:28:00Z</dcterms:modified>
</cp:coreProperties>
</file>