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B09" w:rsidRDefault="00F42691" w:rsidP="00F5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Выступление</w:t>
      </w:r>
      <w:r w:rsidR="00F55B09" w:rsidRPr="00996155">
        <w:rPr>
          <w:b/>
          <w:sz w:val="28"/>
          <w:szCs w:val="28"/>
        </w:rPr>
        <w:t xml:space="preserve"> на встрече Губернатора Ленинградской области с депутатами Законодательного собрания Ленинградской области</w:t>
      </w:r>
      <w:r>
        <w:rPr>
          <w:b/>
          <w:sz w:val="28"/>
          <w:szCs w:val="28"/>
        </w:rPr>
        <w:t xml:space="preserve"> по вопросу </w:t>
      </w:r>
      <w:r w:rsidRPr="00F42691">
        <w:rPr>
          <w:b/>
          <w:sz w:val="28"/>
          <w:szCs w:val="28"/>
        </w:rPr>
        <w:t>жилищной проблемы жителей Ленинградской области, проживающих в многоквартирных домах ранее принадлежавших совхозам и другим ведомственным предприятиям, не переданных на баланс органов местного самоуправления и не находящихся на содержании и обслуживании управляющих компаний</w:t>
      </w:r>
      <w:bookmarkStart w:id="0" w:name="_GoBack"/>
      <w:bookmarkEnd w:id="0"/>
      <w:r>
        <w:rPr>
          <w:b/>
          <w:sz w:val="28"/>
          <w:szCs w:val="28"/>
        </w:rPr>
        <w:br/>
      </w:r>
    </w:p>
    <w:p w:rsidR="00F42691" w:rsidRPr="00996155" w:rsidRDefault="00F42691" w:rsidP="00F55B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21.10.2025</w:t>
      </w:r>
    </w:p>
    <w:p w:rsidR="00F55B09" w:rsidRDefault="00F55B09" w:rsidP="00F55B09">
      <w:pPr>
        <w:ind w:firstLine="709"/>
        <w:jc w:val="both"/>
        <w:rPr>
          <w:sz w:val="28"/>
          <w:szCs w:val="28"/>
        </w:rPr>
      </w:pPr>
    </w:p>
    <w:p w:rsidR="00F55B09" w:rsidRDefault="00F55B09" w:rsidP="00F55B09">
      <w:pPr>
        <w:tabs>
          <w:tab w:val="center" w:pos="254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Ленинградской области имеется вопрос по расселению граждан, проживающих в многоквартирных домах, ранее принадлежавших совхозам и другим ведомственным предприятиям, не переданных на баланс органов местного самоуправления и не находящихся на содержании и обслуживании управляющих компаний (далее – Многоквартирные дома).</w:t>
      </w:r>
    </w:p>
    <w:p w:rsidR="00F55B09" w:rsidRPr="0076601D" w:rsidRDefault="00F55B09" w:rsidP="00F55B09">
      <w:pPr>
        <w:ind w:firstLine="708"/>
        <w:jc w:val="both"/>
        <w:rPr>
          <w:bCs/>
          <w:sz w:val="28"/>
          <w:szCs w:val="28"/>
        </w:rPr>
      </w:pPr>
      <w:r w:rsidRPr="0076601D">
        <w:rPr>
          <w:bCs/>
          <w:sz w:val="28"/>
          <w:szCs w:val="28"/>
        </w:rPr>
        <w:t>На основании статьи 210 Гражданского кодекса Российской Федерации (далее – ГК РФ)  бремя содержания принадлежащего ему имущества несет собственник. </w:t>
      </w:r>
    </w:p>
    <w:p w:rsidR="00F55B09" w:rsidRPr="0076601D" w:rsidRDefault="00F55B09" w:rsidP="00F55B09">
      <w:pPr>
        <w:suppressAutoHyphens/>
        <w:ind w:firstLine="709"/>
        <w:jc w:val="both"/>
        <w:rPr>
          <w:sz w:val="28"/>
          <w:szCs w:val="28"/>
        </w:rPr>
      </w:pPr>
      <w:r w:rsidRPr="0076601D">
        <w:rPr>
          <w:sz w:val="28"/>
          <w:szCs w:val="28"/>
        </w:rPr>
        <w:t xml:space="preserve">В соответствии со </w:t>
      </w:r>
      <w:r w:rsidRPr="0076601D">
        <w:rPr>
          <w:rFonts w:eastAsia="Calibri"/>
          <w:sz w:val="28"/>
          <w:szCs w:val="28"/>
        </w:rPr>
        <w:t>статьей 30</w:t>
      </w:r>
      <w:r w:rsidRPr="0076601D">
        <w:rPr>
          <w:sz w:val="28"/>
          <w:szCs w:val="28"/>
        </w:rPr>
        <w:t xml:space="preserve"> Жилищного кодекса Российской Федерации (далее – ЖК РФ) собственник осуществляет права владения, пользования и распоряжения принадлежащим ему на праве собственности жилым помещением в соответствии с его назначением и пределами его использования, которые установлены ЖК РФ.</w:t>
      </w:r>
    </w:p>
    <w:p w:rsidR="00F55B09" w:rsidRPr="0076601D" w:rsidRDefault="00F55B09" w:rsidP="00F55B0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6601D">
        <w:rPr>
          <w:sz w:val="28"/>
          <w:szCs w:val="28"/>
        </w:rPr>
        <w:t>Собственник жилого помещения обязан поддерживать данное помещение в надлежащем состоянии</w:t>
      </w:r>
      <w:r w:rsidRPr="0076601D">
        <w:rPr>
          <w:b/>
          <w:sz w:val="28"/>
          <w:szCs w:val="28"/>
        </w:rPr>
        <w:t>, не допуская бесхозяйственного</w:t>
      </w:r>
      <w:r w:rsidRPr="0076601D">
        <w:rPr>
          <w:sz w:val="28"/>
          <w:szCs w:val="28"/>
        </w:rPr>
        <w:t xml:space="preserve"> обращения с ним, соблюдать права и законные интересы соседей, </w:t>
      </w:r>
      <w:hyperlink r:id="rId6" w:history="1">
        <w:r w:rsidRPr="0076601D">
          <w:rPr>
            <w:sz w:val="28"/>
            <w:szCs w:val="28"/>
          </w:rPr>
          <w:t>правила</w:t>
        </w:r>
      </w:hyperlink>
      <w:r w:rsidRPr="0076601D">
        <w:rPr>
          <w:sz w:val="28"/>
          <w:szCs w:val="28"/>
        </w:rPr>
        <w:t xml:space="preserve"> пользования жилыми помещениями, а также </w:t>
      </w:r>
      <w:hyperlink r:id="rId7" w:history="1">
        <w:r w:rsidRPr="0076601D">
          <w:rPr>
            <w:sz w:val="28"/>
            <w:szCs w:val="28"/>
          </w:rPr>
          <w:t>правила</w:t>
        </w:r>
      </w:hyperlink>
      <w:r w:rsidRPr="0076601D">
        <w:rPr>
          <w:sz w:val="28"/>
          <w:szCs w:val="28"/>
        </w:rPr>
        <w:t xml:space="preserve"> содержания общего имущества собственников помещений в многоквартирном доме.</w:t>
      </w:r>
    </w:p>
    <w:p w:rsidR="00F55B09" w:rsidRPr="0076601D" w:rsidRDefault="00F55B09" w:rsidP="00F55B09">
      <w:pPr>
        <w:ind w:firstLine="708"/>
        <w:jc w:val="both"/>
        <w:rPr>
          <w:bCs/>
          <w:sz w:val="28"/>
          <w:szCs w:val="28"/>
        </w:rPr>
      </w:pPr>
      <w:r w:rsidRPr="0076601D">
        <w:rPr>
          <w:bCs/>
          <w:sz w:val="28"/>
          <w:szCs w:val="28"/>
        </w:rPr>
        <w:t xml:space="preserve">В силу положений статьи 225 ГК РФ </w:t>
      </w:r>
      <w:r w:rsidRPr="0076601D">
        <w:rPr>
          <w:sz w:val="28"/>
          <w:szCs w:val="28"/>
        </w:rPr>
        <w:t xml:space="preserve">вещь, которая не имеет собственника или собственник которой неизвестен либо, если иное не предусмотрено законами, от права </w:t>
      </w:r>
      <w:proofErr w:type="gramStart"/>
      <w:r w:rsidRPr="0076601D">
        <w:rPr>
          <w:sz w:val="28"/>
          <w:szCs w:val="28"/>
        </w:rPr>
        <w:t>собственности</w:t>
      </w:r>
      <w:proofErr w:type="gramEnd"/>
      <w:r w:rsidRPr="0076601D">
        <w:rPr>
          <w:sz w:val="28"/>
          <w:szCs w:val="28"/>
        </w:rPr>
        <w:t xml:space="preserve"> на которую собственник отказался, является бесхозяйной. </w:t>
      </w:r>
    </w:p>
    <w:p w:rsidR="00F55B09" w:rsidRPr="0076601D" w:rsidRDefault="00F55B09" w:rsidP="00F55B09">
      <w:pPr>
        <w:ind w:firstLine="708"/>
        <w:jc w:val="both"/>
        <w:rPr>
          <w:bCs/>
          <w:sz w:val="28"/>
          <w:szCs w:val="28"/>
        </w:rPr>
      </w:pPr>
      <w:r w:rsidRPr="0076601D">
        <w:rPr>
          <w:sz w:val="28"/>
          <w:szCs w:val="28"/>
        </w:rPr>
        <w:t xml:space="preserve">Бесхозяйные недвижимые вещи принимаются на </w:t>
      </w:r>
      <w:hyperlink r:id="rId8" w:history="1">
        <w:r w:rsidRPr="0076601D">
          <w:rPr>
            <w:rStyle w:val="a3"/>
            <w:sz w:val="28"/>
            <w:szCs w:val="28"/>
          </w:rPr>
          <w:t>учет</w:t>
        </w:r>
      </w:hyperlink>
      <w:r w:rsidRPr="0076601D">
        <w:rPr>
          <w:sz w:val="28"/>
          <w:szCs w:val="28"/>
        </w:rPr>
        <w:t xml:space="preserve"> органом, осуществляющим государственную регистрацию права на недвижимое имущество, по заявлению органа местного самоуправления, на территории которого они находятся.</w:t>
      </w:r>
    </w:p>
    <w:p w:rsidR="00F55B09" w:rsidRPr="0076601D" w:rsidRDefault="00F55B09" w:rsidP="00F55B09">
      <w:pPr>
        <w:ind w:firstLine="708"/>
        <w:jc w:val="both"/>
        <w:rPr>
          <w:sz w:val="28"/>
          <w:szCs w:val="28"/>
        </w:rPr>
      </w:pPr>
      <w:r w:rsidRPr="0076601D">
        <w:rPr>
          <w:sz w:val="28"/>
          <w:szCs w:val="28"/>
        </w:rPr>
        <w:t xml:space="preserve">По истечении года со дня постановки бесхозяйной недвижимой вещи на учет, а в случае постановки на учет линейного объекта по истечении трех месяцев со дня постановки на учет орган, уполномоченный управлять муниципальным имуществом, </w:t>
      </w:r>
      <w:r w:rsidRPr="0021627A">
        <w:rPr>
          <w:sz w:val="28"/>
          <w:szCs w:val="28"/>
        </w:rPr>
        <w:t>может</w:t>
      </w:r>
      <w:r w:rsidRPr="0076601D">
        <w:rPr>
          <w:sz w:val="28"/>
          <w:szCs w:val="28"/>
        </w:rPr>
        <w:t xml:space="preserve"> обратиться в суд с требованием о признании права муниципальной собственности на эту вещь.</w:t>
      </w:r>
    </w:p>
    <w:p w:rsidR="00F55B09" w:rsidRPr="0021627A" w:rsidRDefault="00F55B09" w:rsidP="00F55B09">
      <w:pPr>
        <w:ind w:firstLine="708"/>
        <w:jc w:val="both"/>
        <w:rPr>
          <w:sz w:val="28"/>
          <w:szCs w:val="28"/>
        </w:rPr>
      </w:pPr>
      <w:r w:rsidRPr="0076601D">
        <w:rPr>
          <w:sz w:val="28"/>
          <w:szCs w:val="28"/>
        </w:rPr>
        <w:t xml:space="preserve">В случае непринятия в добровольном порядке органом местного самоуправления мер по признанию права муниципальной собственности на </w:t>
      </w:r>
      <w:r w:rsidRPr="0076601D">
        <w:rPr>
          <w:sz w:val="28"/>
          <w:szCs w:val="28"/>
        </w:rPr>
        <w:lastRenderedPageBreak/>
        <w:t xml:space="preserve">бесхозяйную вещь, такая обязанность может быть возложена на него только </w:t>
      </w:r>
      <w:r w:rsidRPr="0021627A">
        <w:rPr>
          <w:sz w:val="28"/>
          <w:szCs w:val="28"/>
        </w:rPr>
        <w:t xml:space="preserve">вступившим в законную силу судебным актом. </w:t>
      </w:r>
    </w:p>
    <w:p w:rsidR="00F55B09" w:rsidRPr="00F42691" w:rsidRDefault="00F55B09" w:rsidP="00F55B09">
      <w:pPr>
        <w:ind w:firstLine="708"/>
        <w:jc w:val="both"/>
        <w:rPr>
          <w:i/>
          <w:sz w:val="28"/>
          <w:szCs w:val="28"/>
        </w:rPr>
      </w:pPr>
      <w:r w:rsidRPr="00F42691">
        <w:rPr>
          <w:i/>
          <w:sz w:val="28"/>
          <w:szCs w:val="28"/>
        </w:rPr>
        <w:t>Вместе с тем, анализ судебной практики показывает отсутствие единой позиции по данному вопросу со стороны судов.</w:t>
      </w:r>
    </w:p>
    <w:p w:rsidR="00F55B09" w:rsidRPr="00F42691" w:rsidRDefault="00F55B09" w:rsidP="00F55B09">
      <w:pPr>
        <w:ind w:firstLine="708"/>
        <w:jc w:val="both"/>
        <w:rPr>
          <w:i/>
          <w:sz w:val="28"/>
          <w:szCs w:val="28"/>
        </w:rPr>
      </w:pPr>
      <w:proofErr w:type="gramStart"/>
      <w:r w:rsidRPr="00F42691">
        <w:rPr>
          <w:i/>
          <w:sz w:val="28"/>
          <w:szCs w:val="28"/>
        </w:rPr>
        <w:t>Так, в Апелляционном определении СК по административным делам Астраханского областного суда от 28.10.2015 по делу № 33а-3508/2015, Апелляционном определении СК по гражданским делам Красноярского краевого суда от 30.10.2013 по делу № 33-10453/2013, Апелляционном определении СК по административным делам Ставропольского крае</w:t>
      </w:r>
      <w:r w:rsidR="0065786A" w:rsidRPr="00F42691">
        <w:rPr>
          <w:i/>
          <w:sz w:val="28"/>
          <w:szCs w:val="28"/>
        </w:rPr>
        <w:t xml:space="preserve">вого суда от 21.01.2014 по делу </w:t>
      </w:r>
      <w:r w:rsidRPr="00F42691">
        <w:rPr>
          <w:i/>
          <w:sz w:val="28"/>
          <w:szCs w:val="28"/>
        </w:rPr>
        <w:t>№ 33А-84/2014, суды пришли к выводу о том, что поскольку орган местного самоуправления является единственным</w:t>
      </w:r>
      <w:proofErr w:type="gramEnd"/>
      <w:r w:rsidRPr="00F42691">
        <w:rPr>
          <w:i/>
          <w:sz w:val="28"/>
          <w:szCs w:val="28"/>
        </w:rPr>
        <w:t xml:space="preserve"> органом, обладающим правом подачи заявления о постановке имущества на учет в качестве бесхозяйного, у органа местного самоуправления возникает обязанность обратиться в регистрирующий орган с заявлением о постановке бесхозяйной недвижимой вещи на учет, и </w:t>
      </w:r>
      <w:proofErr w:type="gramStart"/>
      <w:r w:rsidRPr="00F42691">
        <w:rPr>
          <w:i/>
          <w:sz w:val="28"/>
          <w:szCs w:val="28"/>
        </w:rPr>
        <w:t>не выполнение</w:t>
      </w:r>
      <w:proofErr w:type="gramEnd"/>
      <w:r w:rsidRPr="00F42691">
        <w:rPr>
          <w:i/>
          <w:sz w:val="28"/>
          <w:szCs w:val="28"/>
        </w:rPr>
        <w:t xml:space="preserve"> этой обязанности является бездействием со стороны местной власти.</w:t>
      </w:r>
    </w:p>
    <w:p w:rsidR="00F55B09" w:rsidRPr="00F42691" w:rsidRDefault="00F55B09" w:rsidP="00F55B09">
      <w:pPr>
        <w:ind w:firstLine="708"/>
        <w:jc w:val="both"/>
        <w:rPr>
          <w:bCs/>
          <w:i/>
          <w:sz w:val="28"/>
          <w:szCs w:val="28"/>
        </w:rPr>
      </w:pPr>
      <w:proofErr w:type="gramStart"/>
      <w:r w:rsidRPr="00F42691">
        <w:rPr>
          <w:i/>
          <w:sz w:val="28"/>
          <w:szCs w:val="28"/>
        </w:rPr>
        <w:t>В свою очередь, в Апелляционном определении СК по гражданским делам Алтайского краевого суда от 24.02.2015 по делу № 33-1566/2015, Постановлении Федерального арбитражного суда Северо-Западного округа от 15.09.2010 № Ф07-9362/2010 по делу № А21-1250/2008, Постановлении Федерального арбитражного суда Волго-Вятского округа от 15.10.2007 № А43-2698/2007-9-111 суды пришли к противоположному выводу о том, что в силу диспозитивного характера норм статьи 225 ГК РФ</w:t>
      </w:r>
      <w:proofErr w:type="gramEnd"/>
      <w:r w:rsidRPr="00F42691">
        <w:rPr>
          <w:i/>
          <w:sz w:val="28"/>
          <w:szCs w:val="28"/>
        </w:rPr>
        <w:t xml:space="preserve"> органы местного самоуправления вправе, но не обязаны обращаться в суд с требованием о признании права муниципальной собственности на бесхозяйную вещь.</w:t>
      </w:r>
    </w:p>
    <w:p w:rsidR="00F55B09" w:rsidRPr="00F42691" w:rsidRDefault="00F55B09" w:rsidP="00F55B09">
      <w:pPr>
        <w:ind w:firstLine="709"/>
        <w:jc w:val="both"/>
        <w:rPr>
          <w:bCs/>
          <w:i/>
          <w:sz w:val="28"/>
          <w:szCs w:val="28"/>
          <w:lang w:bidi="ru-RU"/>
        </w:rPr>
      </w:pPr>
      <w:r w:rsidRPr="00F42691">
        <w:rPr>
          <w:bCs/>
          <w:i/>
          <w:sz w:val="28"/>
          <w:szCs w:val="28"/>
          <w:lang w:bidi="ru-RU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 органы местного самоуправления не входят в систему органов государственной власти.</w:t>
      </w:r>
    </w:p>
    <w:p w:rsidR="00F55B09" w:rsidRDefault="00F55B09" w:rsidP="00F55B09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  <w:lang w:bidi="ru-RU"/>
        </w:rPr>
        <w:t xml:space="preserve">В связи с изложенным, предлагаем органам местного самоуправления </w:t>
      </w:r>
      <w:r>
        <w:rPr>
          <w:sz w:val="28"/>
          <w:szCs w:val="28"/>
        </w:rPr>
        <w:t>провести работы по принятию в собственность таких Многоквартирных домов и провести мероприятия по признанию их аварийными и подлежащими сносу в соответствии Положением.</w:t>
      </w:r>
    </w:p>
    <w:p w:rsidR="0057564D" w:rsidRDefault="00814DC7" w:rsidP="00F55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отдельной региональной программы по ремонту имеющегося жилья, ранее принадлежавшего совхозам и принятого на баланс органов местного сам</w:t>
      </w:r>
      <w:r w:rsidR="00110EBA">
        <w:rPr>
          <w:sz w:val="28"/>
          <w:szCs w:val="28"/>
        </w:rPr>
        <w:t>оуправления, комитет по строительству считает нецелесообразным. При реализации данного предложения приведет к двойной нагрузке на бюджет Ленинградской области, так как основная часть принятого такого жилья находится в аварийном состоянии, которое необходимо признать аварийным и</w:t>
      </w:r>
      <w:r w:rsidR="0057564D">
        <w:rPr>
          <w:sz w:val="28"/>
          <w:szCs w:val="28"/>
        </w:rPr>
        <w:t xml:space="preserve"> снести после расселения.</w:t>
      </w:r>
    </w:p>
    <w:p w:rsidR="00F55B09" w:rsidRDefault="00110EBA" w:rsidP="00F55B0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настоящий момент в Ленинградской области реализуется </w:t>
      </w:r>
      <w:r w:rsidR="009D1FFE">
        <w:rPr>
          <w:sz w:val="28"/>
          <w:szCs w:val="28"/>
        </w:rPr>
        <w:t xml:space="preserve">мероприятие по которой </w:t>
      </w:r>
      <w:r w:rsidR="009D1FFE" w:rsidRPr="00D0492A">
        <w:rPr>
          <w:spacing w:val="2"/>
          <w:sz w:val="28"/>
          <w:szCs w:val="28"/>
        </w:rPr>
        <w:t>расселяются аварийные многоквартирные дома и жилые помещения, ранее принадлежащие на праве собс</w:t>
      </w:r>
      <w:r w:rsidR="009D1FFE">
        <w:rPr>
          <w:spacing w:val="2"/>
          <w:sz w:val="28"/>
          <w:szCs w:val="28"/>
        </w:rPr>
        <w:t>твенности Ленинградской области вне зависимости от даты признания аварийными и подлежащими сносу</w:t>
      </w:r>
      <w:r w:rsidR="0057564D">
        <w:rPr>
          <w:spacing w:val="2"/>
          <w:sz w:val="28"/>
          <w:szCs w:val="28"/>
        </w:rPr>
        <w:t xml:space="preserve"> (далее – Мероприятие). Комитет по строительству </w:t>
      </w:r>
      <w:r w:rsidR="0057564D">
        <w:rPr>
          <w:spacing w:val="2"/>
          <w:sz w:val="28"/>
          <w:szCs w:val="28"/>
        </w:rPr>
        <w:lastRenderedPageBreak/>
        <w:t>Ленинградской области предлагает жилищный фонд, который был ранее бесхозяйственным</w:t>
      </w:r>
      <w:r w:rsidR="00BF578B">
        <w:rPr>
          <w:spacing w:val="2"/>
          <w:sz w:val="28"/>
          <w:szCs w:val="28"/>
        </w:rPr>
        <w:t>,</w:t>
      </w:r>
      <w:r w:rsidR="0057564D">
        <w:rPr>
          <w:spacing w:val="2"/>
          <w:sz w:val="28"/>
          <w:szCs w:val="28"/>
        </w:rPr>
        <w:t xml:space="preserve"> принятым в собственность органами местного самоуправления</w:t>
      </w:r>
      <w:r w:rsidR="00BF578B">
        <w:rPr>
          <w:spacing w:val="2"/>
          <w:sz w:val="28"/>
          <w:szCs w:val="28"/>
        </w:rPr>
        <w:t>, признан аварийным и подлежащим сносу</w:t>
      </w:r>
      <w:r w:rsidR="0057564D">
        <w:rPr>
          <w:spacing w:val="2"/>
          <w:sz w:val="28"/>
          <w:szCs w:val="28"/>
        </w:rPr>
        <w:t xml:space="preserve"> включить в данное </w:t>
      </w:r>
      <w:r w:rsidR="00BF578B">
        <w:rPr>
          <w:spacing w:val="2"/>
          <w:sz w:val="28"/>
          <w:szCs w:val="28"/>
        </w:rPr>
        <w:t>М</w:t>
      </w:r>
      <w:r w:rsidR="0057564D">
        <w:rPr>
          <w:spacing w:val="2"/>
          <w:sz w:val="28"/>
          <w:szCs w:val="28"/>
        </w:rPr>
        <w:t>ероприятие.</w:t>
      </w: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Default="0065786A" w:rsidP="00F55B09">
      <w:pPr>
        <w:ind w:firstLine="709"/>
        <w:jc w:val="both"/>
        <w:rPr>
          <w:sz w:val="28"/>
          <w:szCs w:val="28"/>
        </w:rPr>
      </w:pPr>
    </w:p>
    <w:p w:rsidR="0065786A" w:rsidRPr="00B30A27" w:rsidRDefault="0065786A" w:rsidP="00F55B09">
      <w:pPr>
        <w:ind w:firstLine="709"/>
        <w:jc w:val="both"/>
        <w:rPr>
          <w:sz w:val="28"/>
          <w:szCs w:val="28"/>
        </w:rPr>
      </w:pPr>
    </w:p>
    <w:p w:rsidR="00F55B09" w:rsidRPr="00623315" w:rsidRDefault="00F55B09" w:rsidP="00F55B09">
      <w:pPr>
        <w:jc w:val="both"/>
        <w:rPr>
          <w:sz w:val="28"/>
          <w:szCs w:val="28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BF578B" w:rsidRDefault="00BF578B" w:rsidP="00F55B09">
      <w:pPr>
        <w:rPr>
          <w:sz w:val="20"/>
          <w:szCs w:val="20"/>
        </w:rPr>
      </w:pPr>
    </w:p>
    <w:p w:rsidR="00A603B2" w:rsidRDefault="00A603B2"/>
    <w:sectPr w:rsidR="00A603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A0330"/>
    <w:multiLevelType w:val="hybridMultilevel"/>
    <w:tmpl w:val="A2866590"/>
    <w:lvl w:ilvl="0" w:tplc="7AEE65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E96"/>
    <w:rsid w:val="00110EBA"/>
    <w:rsid w:val="001F6E96"/>
    <w:rsid w:val="0057564D"/>
    <w:rsid w:val="0065786A"/>
    <w:rsid w:val="00814DC7"/>
    <w:rsid w:val="009D1FFE"/>
    <w:rsid w:val="00A603B2"/>
    <w:rsid w:val="00BF578B"/>
    <w:rsid w:val="00F42691"/>
    <w:rsid w:val="00F5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5B0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55B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FFA645801A24D281FDE5AFEF5A7D6DDCB8B587F472BD3DBAB0A7E4AA5131D406F42ECB5A5108EE380AE2F9E90F6B53399ADDA01AD01654U0PB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D1D7D082C5AAB8CDC6C494C4F45C5555392C1E746D8AD18A1E23EAB4A609211247BECCD0627A6A347C6324499E89584D20A76A352E40E79H3JF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1D7D082C5AAB8CDC6C494C4F45C5555594CBEA49D2F012A9BB32A94D6FCD062332E0CC0627A7A34D99375188B0988CC41474BF4EE60FH7J1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Шеина Ульяна Александровна</dc:creator>
  <cp:keywords/>
  <dc:description/>
  <cp:lastModifiedBy>Кузьмина Юлия Алексеевна</cp:lastModifiedBy>
  <cp:revision>4</cp:revision>
  <dcterms:created xsi:type="dcterms:W3CDTF">2025-10-01T08:21:00Z</dcterms:created>
  <dcterms:modified xsi:type="dcterms:W3CDTF">2025-10-20T08:55:00Z</dcterms:modified>
</cp:coreProperties>
</file>